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607DBD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607D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2" o:spid="_x0000_s1026" style="position:absolute;margin-left:0;margin-top:0;width:623.8pt;height:62.25pt;z-index:251660288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DDxIiw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page"/>
              </v:rect>
            </w:pict>
          </w:r>
          <w:r w:rsidRPr="00607D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607D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7775" cy="1270056"/>
                <wp:effectExtent l="57150" t="19050" r="9525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7193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607DBD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  <w:r w:rsidRPr="00607DBD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3" o:spid="_x0000_s1027" style="position:absolute;margin-left:0;margin-top:0;width:623.8pt;height:62.25pt;z-index:251661312;visibility:visible;mso-width-percent:1050;mso-height-percent:900;mso-position-horizontal:center;mso-position-horizontal-relative:page;mso-position-vertical:top;mso-position-vertical-relative:top-margin-area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" o:allowincell="f" fillcolor="#4bacc6 [3208]" strokecolor="#31849b [2408]">
                <w10:wrap anchorx="page" anchory="margin"/>
              </v:rect>
            </w:pict>
          </w: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7215DB" w:rsidP="007215DB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                     </w:t>
              </w:r>
              <w:r w:rsidR="00DA612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  VC</w:t>
              </w:r>
              <w:r w:rsidR="00B0046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Banská Bystrica</w:t>
              </w:r>
              <w:r w:rsidR="00DA6124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A6124">
            <w:rPr>
              <w:rFonts w:ascii="Times New Roman" w:eastAsiaTheme="majorEastAsia" w:hAnsi="Times New Roman"/>
              <w:sz w:val="24"/>
              <w:szCs w:val="24"/>
            </w:rPr>
            <w:t>Gregor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C60EB9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Donner (A), </w:t>
          </w:r>
          <w:proofErr w:type="spellStart"/>
          <w:r w:rsidR="00DA6124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 (A), Svoreň (A), </w:t>
          </w:r>
          <w:proofErr w:type="spellStart"/>
          <w:r w:rsidR="00DA6124">
            <w:rPr>
              <w:rFonts w:ascii="Times New Roman" w:eastAsiaTheme="majorEastAsia" w:hAnsi="Times New Roman"/>
              <w:sz w:val="24"/>
              <w:szCs w:val="24"/>
            </w:rPr>
            <w:t>Franický</w:t>
          </w:r>
          <w:proofErr w:type="spellEnd"/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DA6124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B0046F">
            <w:rPr>
              <w:rFonts w:ascii="Times New Roman" w:eastAsiaTheme="majorEastAsia" w:hAnsi="Times New Roman"/>
              <w:sz w:val="24"/>
              <w:szCs w:val="24"/>
            </w:rPr>
            <w:t xml:space="preserve"> (A),</w:t>
          </w:r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 Zeman (C), </w:t>
          </w:r>
          <w:proofErr w:type="spellStart"/>
          <w:r w:rsidR="00DA6124">
            <w:rPr>
              <w:rFonts w:ascii="Times New Roman" w:eastAsiaTheme="majorEastAsia" w:hAnsi="Times New Roman"/>
              <w:sz w:val="24"/>
              <w:szCs w:val="24"/>
            </w:rPr>
            <w:t>Kunšteková</w:t>
          </w:r>
          <w:proofErr w:type="spellEnd"/>
          <w:r w:rsidR="00C962FA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12120D">
            <w:rPr>
              <w:rFonts w:ascii="Times New Roman" w:eastAsiaTheme="majorEastAsia" w:hAnsi="Times New Roman"/>
              <w:sz w:val="24"/>
              <w:szCs w:val="24"/>
            </w:rPr>
            <w:t>),</w:t>
          </w:r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 </w:t>
          </w:r>
          <w:proofErr w:type="spellStart"/>
          <w:r w:rsidR="00DA6124">
            <w:rPr>
              <w:rFonts w:ascii="Times New Roman" w:eastAsiaTheme="majorEastAsia" w:hAnsi="Times New Roman"/>
              <w:sz w:val="24"/>
              <w:szCs w:val="24"/>
            </w:rPr>
            <w:t>Leitmann</w:t>
          </w:r>
          <w:proofErr w:type="spellEnd"/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 (B</w:t>
          </w:r>
          <w:r w:rsidR="00C962FA">
            <w:rPr>
              <w:rFonts w:ascii="Times New Roman" w:eastAsiaTheme="majorEastAsia" w:hAnsi="Times New Roman"/>
              <w:sz w:val="24"/>
              <w:szCs w:val="24"/>
            </w:rPr>
            <w:t>)</w:t>
          </w:r>
          <w:bookmarkStart w:id="0" w:name="_GoBack"/>
          <w:bookmarkEnd w:id="0"/>
        </w:p>
        <w:p w:rsidR="007215DB" w:rsidRPr="007215DB" w:rsidRDefault="007215DB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proofErr w:type="spellStart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Nahradníci</w:t>
          </w:r>
          <w:proofErr w:type="spellEnd"/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proofErr w:type="spellStart"/>
          <w:r w:rsidR="00DA6124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DA6124">
            <w:rPr>
              <w:rFonts w:ascii="Times New Roman" w:eastAsiaTheme="majorEastAsia" w:hAnsi="Times New Roman"/>
              <w:sz w:val="24"/>
              <w:szCs w:val="24"/>
            </w:rPr>
            <w:t xml:space="preserve"> (C)</w:t>
          </w:r>
        </w:p>
        <w:p w:rsidR="00AE34AA" w:rsidRDefault="00AE34AA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Pr="001A22E8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DA6124">
            <w:rPr>
              <w:rFonts w:ascii="Times New Roman" w:eastAsiaTheme="majorEastAsia" w:hAnsi="Times New Roman"/>
              <w:sz w:val="32"/>
              <w:szCs w:val="32"/>
            </w:rPr>
            <w:t>konania: 01.03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.2014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B0046F">
            <w:rPr>
              <w:rFonts w:ascii="Times New Roman" w:eastAsiaTheme="majorEastAsia" w:hAnsi="Times New Roman"/>
              <w:sz w:val="32"/>
              <w:szCs w:val="32"/>
            </w:rPr>
            <w:t>Banská Bystrica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DA6124">
            <w:rPr>
              <w:rFonts w:ascii="Times New Roman" w:eastAsiaTheme="majorEastAsia" w:hAnsi="Times New Roman"/>
              <w:sz w:val="32"/>
              <w:szCs w:val="32"/>
            </w:rPr>
            <w:t>28.2</w:t>
          </w:r>
          <w:r w:rsidR="00F363E0">
            <w:rPr>
              <w:rFonts w:ascii="Times New Roman" w:eastAsiaTheme="majorEastAsia" w:hAnsi="Times New Roman"/>
              <w:sz w:val="32"/>
              <w:szCs w:val="32"/>
            </w:rPr>
            <w:t>. - 18:00-19:00, 1.3. - 8:00-9:0</w:t>
          </w:r>
          <w:r w:rsidR="007215DB">
            <w:rPr>
              <w:rFonts w:ascii="Times New Roman" w:eastAsiaTheme="majorEastAsia" w:hAnsi="Times New Roman"/>
              <w:sz w:val="32"/>
              <w:szCs w:val="32"/>
            </w:rPr>
            <w:t xml:space="preserve">0 </w:t>
          </w:r>
        </w:p>
        <w:p w:rsidR="001D64ED" w:rsidRPr="001A22E8" w:rsidRDefault="001D64ED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Losovanie: </w:t>
          </w:r>
          <w:r w:rsidR="00F363E0">
            <w:rPr>
              <w:rFonts w:ascii="Times New Roman" w:eastAsiaTheme="majorEastAsia" w:hAnsi="Times New Roman"/>
              <w:sz w:val="32"/>
              <w:szCs w:val="32"/>
            </w:rPr>
            <w:t>09:0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E5631E">
            <w:rPr>
              <w:rFonts w:ascii="Times New Roman" w:eastAsiaTheme="majorEastAsia" w:hAnsi="Times New Roman"/>
              <w:sz w:val="32"/>
              <w:szCs w:val="32"/>
            </w:rPr>
            <w:t>10:0</w:t>
          </w:r>
          <w:r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E5631E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Začiatok súťaže: 10:0</w:t>
          </w:r>
          <w:r w:rsidR="00B37DF7">
            <w:rPr>
              <w:rFonts w:ascii="Times New Roman" w:eastAsiaTheme="majorEastAsia" w:hAnsi="Times New Roman"/>
              <w:sz w:val="32"/>
              <w:szCs w:val="32"/>
            </w:rPr>
            <w:t>0</w:t>
          </w: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4-02-17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F363E0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17.02.2014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 xml:space="preserve">Komisia rozhodcov Slovenského zväzu </w:t>
              </w:r>
              <w:proofErr w:type="spellStart"/>
              <w:r w:rsidRPr="00C60EB9">
                <w:rPr>
                  <w:rFonts w:ascii="Times New Roman" w:hAnsi="Times New Roman"/>
                </w:rPr>
                <w:t>judo</w:t>
              </w:r>
              <w:proofErr w:type="spellEnd"/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3E588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Pavol Kubena, ŠTK SZJ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607DBD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7752F"/>
    <w:rsid w:val="0010772B"/>
    <w:rsid w:val="0012120D"/>
    <w:rsid w:val="001A22E8"/>
    <w:rsid w:val="001D64ED"/>
    <w:rsid w:val="00380C59"/>
    <w:rsid w:val="003E5889"/>
    <w:rsid w:val="003E669E"/>
    <w:rsid w:val="0041746D"/>
    <w:rsid w:val="00607DBD"/>
    <w:rsid w:val="006D7973"/>
    <w:rsid w:val="006D7CA9"/>
    <w:rsid w:val="007215DB"/>
    <w:rsid w:val="009666BA"/>
    <w:rsid w:val="00970D69"/>
    <w:rsid w:val="00AE22F5"/>
    <w:rsid w:val="00AE34AA"/>
    <w:rsid w:val="00B0046F"/>
    <w:rsid w:val="00B37DF7"/>
    <w:rsid w:val="00C60EB9"/>
    <w:rsid w:val="00C962FA"/>
    <w:rsid w:val="00D57323"/>
    <w:rsid w:val="00D60CCC"/>
    <w:rsid w:val="00DA6124"/>
    <w:rsid w:val="00DF1F56"/>
    <w:rsid w:val="00E5631E"/>
    <w:rsid w:val="00F363E0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2014-02-17T00:00:00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19C2D38-8263-42E4-B2D5-F4E010843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                        MT Banská Bystrica družstvá, muži a ženy</vt:lpstr>
    </vt:vector>
  </TitlesOfParts>
  <Company>Komisia rozhodcov Slovenského zväzu judo</Company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                        VC Banská Bystrica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Pavol Kubena, ŠTK SZJ</dc:creator>
  <cp:lastModifiedBy>SZJ</cp:lastModifiedBy>
  <cp:revision>2</cp:revision>
  <cp:lastPrinted>2013-04-12T12:18:00Z</cp:lastPrinted>
  <dcterms:created xsi:type="dcterms:W3CDTF">2014-02-17T14:23:00Z</dcterms:created>
  <dcterms:modified xsi:type="dcterms:W3CDTF">2014-02-17T14:23:00Z</dcterms:modified>
</cp:coreProperties>
</file>